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B7" w:rsidRPr="00181D1F" w:rsidRDefault="009A0FB7" w:rsidP="009A0FB7">
      <w:pPr>
        <w:spacing w:line="240" w:lineRule="auto"/>
        <w:contextualSpacing/>
        <w:rPr>
          <w:rStyle w:val="a3"/>
          <w:rFonts w:ascii="Segoe UI" w:hAnsi="Segoe UI" w:cs="Segoe UI"/>
          <w:bCs w:val="0"/>
          <w:color w:val="000000"/>
          <w:shd w:val="clear" w:color="auto" w:fill="FFFFFF"/>
        </w:rPr>
      </w:pPr>
      <w:bookmarkStart w:id="0" w:name="_GoBack"/>
      <w:r w:rsidRPr="00181D1F">
        <w:rPr>
          <w:rStyle w:val="a3"/>
          <w:rFonts w:ascii="Segoe UI" w:hAnsi="Segoe UI" w:cs="Segoe UI"/>
          <w:bCs w:val="0"/>
          <w:color w:val="000000"/>
          <w:shd w:val="clear" w:color="auto" w:fill="FFFFFF"/>
        </w:rPr>
        <w:t>Почему оплачивать взносы за капитальный ремонт – обязанность всех собственников?</w:t>
      </w:r>
    </w:p>
    <w:bookmarkEnd w:id="0"/>
    <w:p w:rsidR="009A0FB7" w:rsidRPr="009A0FB7" w:rsidRDefault="009A0FB7" w:rsidP="009A0FB7">
      <w:pPr>
        <w:spacing w:line="240" w:lineRule="auto"/>
        <w:contextualSpacing/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</w:p>
    <w:p w:rsidR="009A0FB7" w:rsidRPr="009A0FB7" w:rsidRDefault="009A0FB7" w:rsidP="009A0FB7">
      <w:pPr>
        <w:spacing w:line="240" w:lineRule="auto"/>
        <w:contextualSpacing/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  <w:r w:rsidRPr="009A0FB7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В </w:t>
      </w:r>
      <w:proofErr w:type="gramStart"/>
      <w:r w:rsidRPr="009A0FB7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рамках</w:t>
      </w:r>
      <w:proofErr w:type="gramEnd"/>
      <w:r w:rsidRPr="009A0FB7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 капитального ремонта проводятся работы по ремонту общедомового имущества, то есть помещений, которые выходят за пределы квартиры: лифтового оборудования, подвалов, технических этажей, чердаков, кровель. </w:t>
      </w:r>
    </w:p>
    <w:p w:rsidR="009A0FB7" w:rsidRPr="009A0FB7" w:rsidRDefault="009A0FB7" w:rsidP="009A0FB7">
      <w:pPr>
        <w:spacing w:line="240" w:lineRule="auto"/>
        <w:contextualSpacing/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</w:p>
    <w:p w:rsidR="009A0FB7" w:rsidRPr="009A0FB7" w:rsidRDefault="009A0FB7" w:rsidP="009A0FB7">
      <w:pPr>
        <w:spacing w:line="240" w:lineRule="auto"/>
        <w:contextualSpacing/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  <w:r w:rsidRPr="009A0FB7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Общедомовые коммуникации принадлежат всем собственникам и, значит, должны ремонтироваться за счёт собственников. </w:t>
      </w:r>
    </w:p>
    <w:p w:rsidR="009A0FB7" w:rsidRPr="009A0FB7" w:rsidRDefault="009A0FB7" w:rsidP="009A0FB7">
      <w:pPr>
        <w:spacing w:line="240" w:lineRule="auto"/>
        <w:contextualSpacing/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</w:p>
    <w:p w:rsidR="009A0FB7" w:rsidRPr="009A0FB7" w:rsidRDefault="009A0FB7" w:rsidP="009A0FB7">
      <w:pPr>
        <w:spacing w:line="240" w:lineRule="auto"/>
        <w:contextualSpacing/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  <w:r w:rsidRPr="009A0FB7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Взнос на капитальный ремонт – это обязательный платеж собственника помещения, который поступает в Фонд капитального ремонта многоквартирного дома (в соответствии с Федеральным законом от 25.12.2012 г. № 271-ФЗ). </w:t>
      </w:r>
    </w:p>
    <w:p w:rsidR="009A0FB7" w:rsidRPr="009A0FB7" w:rsidRDefault="009A0FB7" w:rsidP="009A0FB7">
      <w:pPr>
        <w:spacing w:line="240" w:lineRule="auto"/>
        <w:contextualSpacing/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</w:p>
    <w:p w:rsidR="009A0FB7" w:rsidRPr="009A0FB7" w:rsidRDefault="009A0FB7" w:rsidP="009A0FB7">
      <w:pPr>
        <w:spacing w:line="240" w:lineRule="auto"/>
        <w:contextualSpacing/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  <w:r w:rsidRPr="009A0FB7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При несвоевременной оплате взноса за капитальный ремонт начисляется пеня за каждый день просрочки. </w:t>
      </w:r>
    </w:p>
    <w:p w:rsidR="009A0FB7" w:rsidRPr="009A0FB7" w:rsidRDefault="009A0FB7" w:rsidP="009A0FB7">
      <w:pPr>
        <w:spacing w:line="240" w:lineRule="auto"/>
        <w:contextualSpacing/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</w:p>
    <w:p w:rsidR="009A0FB7" w:rsidRPr="009A0FB7" w:rsidRDefault="009A0FB7" w:rsidP="009A0FB7">
      <w:pPr>
        <w:spacing w:line="240" w:lineRule="auto"/>
        <w:contextualSpacing/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  <w:r w:rsidRPr="009A0FB7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Впоследствии по упрощенному делопроизводству происходит взыскание (то есть без приглашения ответчика на судебное заседание).</w:t>
      </w:r>
    </w:p>
    <w:p w:rsidR="009A0FB7" w:rsidRPr="009A0FB7" w:rsidRDefault="009A0FB7" w:rsidP="009A0FB7">
      <w:pPr>
        <w:spacing w:line="240" w:lineRule="auto"/>
        <w:contextualSpacing/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</w:p>
    <w:p w:rsidR="009A0FB7" w:rsidRDefault="009A0FB7" w:rsidP="009A0FB7">
      <w:pPr>
        <w:spacing w:line="240" w:lineRule="auto"/>
        <w:contextualSpacing/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  <w:r w:rsidRPr="009A0FB7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Получив от фонда заявление, суд в течение 5 дней выносит приказ о взыскании, который отправляется в Службу судебных приставов. Получив по почте судебный приказ, собственники имеют возможность в 10-дневный срок погасить задолженность.</w:t>
      </w:r>
    </w:p>
    <w:p w:rsidR="009A0FB7" w:rsidRDefault="009A0FB7" w:rsidP="009A0FB7">
      <w:pPr>
        <w:spacing w:line="240" w:lineRule="auto"/>
        <w:contextualSpacing/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</w:p>
    <w:p w:rsidR="000D4CDA" w:rsidRDefault="000D4CDA" w:rsidP="009A0FB7">
      <w:pPr>
        <w:spacing w:line="240" w:lineRule="auto"/>
        <w:contextualSpacing/>
      </w:pPr>
      <w:r>
        <w:rPr>
          <w:noProof/>
          <w:lang w:eastAsia="ru-RU"/>
        </w:rPr>
        <w:drawing>
          <wp:inline distT="0" distB="0" distL="0" distR="0" wp14:anchorId="5C945718" wp14:editId="41DE174C">
            <wp:extent cx="182880" cy="182880"/>
            <wp:effectExtent l="0" t="0" r="7620" b="7620"/>
            <wp:docPr id="8" name="Рисунок 8" descr="Описание: 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🌐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НО «Фонд капитального ремонта» в социальных сетях:</w:t>
      </w:r>
      <w:r>
        <w:rPr>
          <w:rFonts w:ascii="Segoe UI" w:hAnsi="Segoe UI" w:cs="Segoe UI"/>
          <w:color w:val="000000"/>
        </w:rPr>
        <w:br/>
      </w:r>
      <w:hyperlink r:id="rId6" w:tgtFrame="_blank" w:tooltip="https://ok.ru/group/63910535692525" w:history="1">
        <w:r>
          <w:rPr>
            <w:rFonts w:ascii="Segoe UI" w:hAnsi="Segoe UI" w:cs="Segoe UI"/>
            <w:noProof/>
            <w:color w:val="0000FF"/>
            <w:shd w:val="clear" w:color="auto" w:fill="FFFFFF"/>
            <w:lang w:eastAsia="ru-RU"/>
          </w:rPr>
          <w:drawing>
            <wp:inline distT="0" distB="0" distL="0" distR="0" wp14:anchorId="0030A7D0" wp14:editId="65A28AEF">
              <wp:extent cx="159026" cy="159026"/>
              <wp:effectExtent l="0" t="0" r="0" b="0"/>
              <wp:docPr id="6" name="Рисунок 6" descr="✔️">
                <a:hlinkClick xmlns:a="http://schemas.openxmlformats.org/drawingml/2006/main" r:id="rId6" tgtFrame="&quot;_blank&quot;" tooltip="&quot;https://ok.ru/group/63910535692525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✔️">
                        <a:hlinkClick r:id="rId6" tgtFrame="&quot;_blank&quot;" tooltip="&quot;https://ok.ru/group/63910535692525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7655" cy="15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4"/>
            <w:rFonts w:ascii="Segoe UI" w:hAnsi="Segoe UI" w:cs="Segoe UI"/>
            <w:shd w:val="clear" w:color="auto" w:fill="FFFFFF"/>
          </w:rPr>
          <w:t xml:space="preserve"> «Одноклассники» </w:t>
        </w:r>
      </w:hyperlink>
      <w:r>
        <w:rPr>
          <w:rFonts w:ascii="Segoe UI" w:hAnsi="Segoe UI" w:cs="Segoe UI"/>
          <w:color w:val="000000"/>
        </w:rPr>
        <w:br/>
      </w:r>
      <w:r>
        <w:rPr>
          <w:noProof/>
          <w:lang w:eastAsia="ru-RU"/>
        </w:rPr>
        <w:drawing>
          <wp:inline distT="0" distB="0" distL="0" distR="0" wp14:anchorId="27B8F1C2" wp14:editId="7D1F55CC">
            <wp:extent cx="159026" cy="159026"/>
            <wp:effectExtent l="0" t="0" r="0" b="0"/>
            <wp:docPr id="7" name="Рисунок 7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✔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55" cy="1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> </w:t>
      </w:r>
      <w:hyperlink r:id="rId8" w:tgtFrame="_blank" w:tooltip="https://vk.com/public207140741" w:history="1">
        <w:r>
          <w:rPr>
            <w:rStyle w:val="a4"/>
            <w:rFonts w:ascii="Segoe UI" w:hAnsi="Segoe UI" w:cs="Segoe UI"/>
            <w:shd w:val="clear" w:color="auto" w:fill="FFFFFF"/>
          </w:rPr>
          <w:t>«</w:t>
        </w:r>
        <w:proofErr w:type="spellStart"/>
        <w:r>
          <w:rPr>
            <w:rStyle w:val="a4"/>
            <w:rFonts w:ascii="Segoe UI" w:hAnsi="Segoe UI" w:cs="Segoe UI"/>
            <w:shd w:val="clear" w:color="auto" w:fill="FFFFFF"/>
          </w:rPr>
          <w:t>ВКонтакте</w:t>
        </w:r>
        <w:proofErr w:type="spellEnd"/>
        <w:r>
          <w:rPr>
            <w:rStyle w:val="a4"/>
            <w:rFonts w:ascii="Segoe UI" w:hAnsi="Segoe UI" w:cs="Segoe UI"/>
            <w:shd w:val="clear" w:color="auto" w:fill="FFFFFF"/>
          </w:rPr>
          <w:t>»</w:t>
        </w:r>
      </w:hyperlink>
    </w:p>
    <w:p w:rsidR="000D4CDA" w:rsidRDefault="000D4CDA"/>
    <w:sectPr w:rsidR="000D4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DA"/>
    <w:rsid w:val="000D4CDA"/>
    <w:rsid w:val="00181D1F"/>
    <w:rsid w:val="007826A0"/>
    <w:rsid w:val="009A0FB7"/>
    <w:rsid w:val="00CB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4CDA"/>
    <w:rPr>
      <w:b/>
      <w:bCs/>
    </w:rPr>
  </w:style>
  <w:style w:type="character" w:styleId="a4">
    <w:name w:val="Hyperlink"/>
    <w:basedOn w:val="a0"/>
    <w:uiPriority w:val="99"/>
    <w:semiHidden/>
    <w:unhideWhenUsed/>
    <w:rsid w:val="000D4CD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4C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4CDA"/>
    <w:rPr>
      <w:b/>
      <w:bCs/>
    </w:rPr>
  </w:style>
  <w:style w:type="character" w:styleId="a4">
    <w:name w:val="Hyperlink"/>
    <w:basedOn w:val="a0"/>
    <w:uiPriority w:val="99"/>
    <w:semiHidden/>
    <w:unhideWhenUsed/>
    <w:rsid w:val="000D4CD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4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071407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.ru/group/6391053569252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Долголевец Анна Андреевна</dc:creator>
  <cp:lastModifiedBy>Долголевец Анна Андреевна</cp:lastModifiedBy>
  <cp:revision>4</cp:revision>
  <dcterms:created xsi:type="dcterms:W3CDTF">2024-09-20T02:54:00Z</dcterms:created>
  <dcterms:modified xsi:type="dcterms:W3CDTF">2024-09-20T03:12:00Z</dcterms:modified>
</cp:coreProperties>
</file>